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D80" w:rsidRPr="00157D80" w:rsidRDefault="00157D80" w:rsidP="00157D80">
      <w:pPr>
        <w:tabs>
          <w:tab w:val="left" w:pos="3360"/>
        </w:tabs>
        <w:rPr>
          <w:lang w:val="en-US"/>
        </w:rPr>
      </w:pPr>
      <w:r>
        <w:rPr>
          <w:lang w:val="en-US"/>
        </w:rPr>
        <w:t xml:space="preserve">                     </w:t>
      </w:r>
      <w:proofErr w:type="gramStart"/>
      <w:r w:rsidRPr="00157D80">
        <w:rPr>
          <w:lang w:val="en-US"/>
        </w:rPr>
        <w:t xml:space="preserve">4130 с. </w:t>
      </w:r>
      <w:proofErr w:type="spellStart"/>
      <w:r w:rsidRPr="00157D80">
        <w:rPr>
          <w:lang w:val="en-US"/>
        </w:rPr>
        <w:t>Белозем</w:t>
      </w:r>
      <w:proofErr w:type="spellEnd"/>
      <w:r w:rsidRPr="00157D80">
        <w:rPr>
          <w:lang w:val="en-US"/>
        </w:rPr>
        <w:t xml:space="preserve">, </w:t>
      </w:r>
      <w:proofErr w:type="spellStart"/>
      <w:r w:rsidRPr="00157D80">
        <w:rPr>
          <w:lang w:val="en-US"/>
        </w:rPr>
        <w:t>ул</w:t>
      </w:r>
      <w:proofErr w:type="spellEnd"/>
      <w:r w:rsidRPr="00157D80">
        <w:rPr>
          <w:lang w:val="en-US"/>
        </w:rPr>
        <w:t>.</w:t>
      </w:r>
      <w:proofErr w:type="gramEnd"/>
      <w:r w:rsidRPr="00157D80">
        <w:rPr>
          <w:lang w:val="en-US"/>
        </w:rPr>
        <w:t xml:space="preserve"> </w:t>
      </w:r>
      <w:proofErr w:type="gramStart"/>
      <w:r w:rsidRPr="00157D80">
        <w:rPr>
          <w:lang w:val="en-US"/>
        </w:rPr>
        <w:t xml:space="preserve">“ </w:t>
      </w:r>
      <w:proofErr w:type="spellStart"/>
      <w:r w:rsidRPr="00157D80">
        <w:rPr>
          <w:lang w:val="en-US"/>
        </w:rPr>
        <w:t>Йоан</w:t>
      </w:r>
      <w:proofErr w:type="spellEnd"/>
      <w:proofErr w:type="gramEnd"/>
      <w:r w:rsidRPr="00157D80">
        <w:rPr>
          <w:lang w:val="en-US"/>
        </w:rPr>
        <w:t xml:space="preserve"> </w:t>
      </w:r>
      <w:proofErr w:type="spellStart"/>
      <w:r w:rsidRPr="00157D80">
        <w:rPr>
          <w:lang w:val="en-US"/>
        </w:rPr>
        <w:t>Павел</w:t>
      </w:r>
      <w:proofErr w:type="spellEnd"/>
      <w:r w:rsidRPr="00157D80">
        <w:rPr>
          <w:lang w:val="en-US"/>
        </w:rPr>
        <w:t xml:space="preserve"> II “ 20, </w:t>
      </w:r>
      <w:proofErr w:type="spellStart"/>
      <w:r w:rsidRPr="00157D80">
        <w:rPr>
          <w:lang w:val="en-US"/>
        </w:rPr>
        <w:t>общ</w:t>
      </w:r>
      <w:proofErr w:type="spellEnd"/>
      <w:r w:rsidRPr="00157D80">
        <w:rPr>
          <w:lang w:val="en-US"/>
        </w:rPr>
        <w:t xml:space="preserve">. </w:t>
      </w:r>
      <w:proofErr w:type="spellStart"/>
      <w:proofErr w:type="gramStart"/>
      <w:r w:rsidRPr="00157D80">
        <w:rPr>
          <w:lang w:val="en-US"/>
        </w:rPr>
        <w:t>Раковски</w:t>
      </w:r>
      <w:proofErr w:type="spellEnd"/>
      <w:r w:rsidRPr="00157D80">
        <w:rPr>
          <w:lang w:val="en-US"/>
        </w:rPr>
        <w:t xml:space="preserve">, </w:t>
      </w:r>
      <w:proofErr w:type="spellStart"/>
      <w:r w:rsidRPr="00157D80">
        <w:rPr>
          <w:lang w:val="en-US"/>
        </w:rPr>
        <w:t>обл</w:t>
      </w:r>
      <w:proofErr w:type="spellEnd"/>
      <w:r w:rsidRPr="00157D80">
        <w:rPr>
          <w:lang w:val="en-US"/>
        </w:rPr>
        <w:t>.</w:t>
      </w:r>
      <w:proofErr w:type="gramEnd"/>
      <w:r w:rsidRPr="00157D80">
        <w:rPr>
          <w:lang w:val="en-US"/>
        </w:rPr>
        <w:t xml:space="preserve"> </w:t>
      </w:r>
      <w:proofErr w:type="spellStart"/>
      <w:r w:rsidRPr="00157D80">
        <w:rPr>
          <w:lang w:val="en-US"/>
        </w:rPr>
        <w:t>Пловдив</w:t>
      </w:r>
      <w:proofErr w:type="spellEnd"/>
      <w:r w:rsidRPr="00157D80">
        <w:rPr>
          <w:lang w:val="en-US"/>
        </w:rPr>
        <w:t>,</w:t>
      </w:r>
    </w:p>
    <w:p w:rsidR="00157D80" w:rsidRPr="00157D80" w:rsidRDefault="00157D80" w:rsidP="00157D80">
      <w:pPr>
        <w:tabs>
          <w:tab w:val="left" w:pos="3360"/>
        </w:tabs>
        <w:rPr>
          <w:lang w:val="en-US"/>
        </w:rPr>
      </w:pPr>
      <w:r>
        <w:rPr>
          <w:lang w:val="en-US"/>
        </w:rPr>
        <w:t xml:space="preserve">                                                    </w:t>
      </w:r>
      <w:proofErr w:type="spellStart"/>
      <w:proofErr w:type="gramStart"/>
      <w:r w:rsidRPr="00157D80">
        <w:rPr>
          <w:lang w:val="en-US"/>
        </w:rPr>
        <w:t>тел</w:t>
      </w:r>
      <w:proofErr w:type="spellEnd"/>
      <w:proofErr w:type="gramEnd"/>
      <w:r w:rsidRPr="00157D80">
        <w:rPr>
          <w:lang w:val="en-US"/>
        </w:rPr>
        <w:t>: 0884 292914, sinchec_cdg@abv.bg</w:t>
      </w:r>
    </w:p>
    <w:p w:rsidR="00157D80" w:rsidRDefault="00157D80" w:rsidP="00157D80">
      <w:pPr>
        <w:tabs>
          <w:tab w:val="left" w:pos="3360"/>
        </w:tabs>
        <w:rPr>
          <w:lang w:val="en-US"/>
        </w:rPr>
      </w:pPr>
    </w:p>
    <w:p w:rsidR="00157D80" w:rsidRDefault="00157D80">
      <w:pPr>
        <w:rPr>
          <w:lang w:val="en-US"/>
        </w:rPr>
      </w:pPr>
    </w:p>
    <w:p w:rsidR="00157D80" w:rsidRPr="00CB1612" w:rsidRDefault="00157D80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УТВЪРДИЛ:…………………………..</w:t>
      </w:r>
    </w:p>
    <w:p w:rsidR="00157D80" w:rsidRPr="00CB1612" w:rsidRDefault="00157D80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Директор: Дора Димитрова</w:t>
      </w:r>
    </w:p>
    <w:p w:rsidR="00157D80" w:rsidRPr="00CB1612" w:rsidRDefault="00A571B5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Заповед №52/05.10.2021</w:t>
      </w:r>
      <w:r w:rsidR="00CB1612">
        <w:rPr>
          <w:rFonts w:ascii="Times New Roman" w:hAnsi="Times New Roman" w:cs="Times New Roman"/>
          <w:sz w:val="24"/>
          <w:szCs w:val="24"/>
        </w:rPr>
        <w:t>г.</w:t>
      </w:r>
    </w:p>
    <w:p w:rsidR="00157D80" w:rsidRPr="00CB1612" w:rsidRDefault="00157D80" w:rsidP="00CB161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57D80" w:rsidRPr="00CB1612" w:rsidRDefault="00157D80" w:rsidP="00CB161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05CB2" w:rsidRPr="00CB1612" w:rsidRDefault="00E05CB2" w:rsidP="00CB16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1612">
        <w:rPr>
          <w:rFonts w:ascii="Times New Roman" w:hAnsi="Times New Roman" w:cs="Times New Roman"/>
          <w:b/>
          <w:sz w:val="32"/>
          <w:szCs w:val="32"/>
        </w:rPr>
        <w:t>МЕРКИ ЗА ПОВИШАВАНЕ КАЧЕСТВОТО НА ОБРАЗОВАНИЕТО</w:t>
      </w:r>
    </w:p>
    <w:p w:rsidR="00E05CB2" w:rsidRPr="00352531" w:rsidRDefault="00352531" w:rsidP="00CB1612">
      <w:pPr>
        <w:jc w:val="center"/>
        <w:rPr>
          <w:rFonts w:ascii="Times New Roman" w:hAnsi="Times New Roman" w:cs="Times New Roman"/>
          <w:sz w:val="24"/>
          <w:szCs w:val="24"/>
        </w:rPr>
      </w:pPr>
      <w:r w:rsidRPr="00352531">
        <w:rPr>
          <w:rFonts w:ascii="Times New Roman" w:hAnsi="Times New Roman" w:cs="Times New Roman"/>
          <w:sz w:val="24"/>
          <w:szCs w:val="24"/>
        </w:rPr>
        <w:t>Нас</w:t>
      </w:r>
      <w:r w:rsidR="001B6BA7">
        <w:rPr>
          <w:rFonts w:ascii="Times New Roman" w:hAnsi="Times New Roman" w:cs="Times New Roman"/>
          <w:sz w:val="24"/>
          <w:szCs w:val="24"/>
        </w:rPr>
        <w:t xml:space="preserve">тоящата Програма е приета </w:t>
      </w:r>
      <w:r w:rsidRPr="00352531">
        <w:rPr>
          <w:rFonts w:ascii="Times New Roman" w:hAnsi="Times New Roman" w:cs="Times New Roman"/>
          <w:sz w:val="24"/>
          <w:szCs w:val="24"/>
        </w:rPr>
        <w:t>съгласно чл. 263, ал. 1, т. 7 на Закона за предучилищното и училищното образов</w:t>
      </w:r>
      <w:r w:rsidR="001B6BA7">
        <w:rPr>
          <w:rFonts w:ascii="Times New Roman" w:hAnsi="Times New Roman" w:cs="Times New Roman"/>
          <w:sz w:val="24"/>
          <w:szCs w:val="24"/>
        </w:rPr>
        <w:t>ание</w:t>
      </w:r>
    </w:p>
    <w:p w:rsidR="00E05CB2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7D80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I.ОБЩИ ПОЛОЖЕНИЯ</w:t>
      </w:r>
    </w:p>
    <w:p w:rsidR="00157D80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Управлението на образователно-възпитателния пр</w:t>
      </w:r>
      <w:r w:rsidR="00157D80" w:rsidRPr="00CB1612">
        <w:rPr>
          <w:rFonts w:ascii="Times New Roman" w:hAnsi="Times New Roman" w:cs="Times New Roman"/>
          <w:sz w:val="24"/>
          <w:szCs w:val="24"/>
        </w:rPr>
        <w:t>оцес в ДГ „Синчец</w:t>
      </w:r>
      <w:r w:rsidR="00CB1612">
        <w:rPr>
          <w:rFonts w:ascii="Times New Roman" w:hAnsi="Times New Roman" w:cs="Times New Roman"/>
          <w:sz w:val="24"/>
          <w:szCs w:val="24"/>
        </w:rPr>
        <w:t xml:space="preserve">“ е с </w:t>
      </w:r>
      <w:r w:rsidRPr="00CB1612">
        <w:rPr>
          <w:rFonts w:ascii="Times New Roman" w:hAnsi="Times New Roman" w:cs="Times New Roman"/>
          <w:sz w:val="24"/>
          <w:szCs w:val="24"/>
        </w:rPr>
        <w:t xml:space="preserve"> високо качес</w:t>
      </w:r>
      <w:r w:rsidR="00CB1612">
        <w:rPr>
          <w:rFonts w:ascii="Times New Roman" w:hAnsi="Times New Roman" w:cs="Times New Roman"/>
          <w:sz w:val="24"/>
          <w:szCs w:val="24"/>
        </w:rPr>
        <w:t>тво, което се дължи на добрата</w:t>
      </w:r>
      <w:r w:rsidRPr="00CB1612">
        <w:rPr>
          <w:rFonts w:ascii="Times New Roman" w:hAnsi="Times New Roman" w:cs="Times New Roman"/>
          <w:sz w:val="24"/>
          <w:szCs w:val="24"/>
        </w:rPr>
        <w:t xml:space="preserve"> научна подготовка на преподавателите и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добрата адаптация на децата към образователната</w:t>
      </w:r>
      <w:r w:rsidR="00157D80" w:rsidRP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среда. Отчитайки  целите  на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образователната  институция,  заложени  в  стратегията,  се предвиждат следните мерки</w:t>
      </w:r>
      <w:r w:rsidR="00A934AE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за повишаване качеството на образованието:</w:t>
      </w:r>
    </w:p>
    <w:p w:rsidR="001B6BA7" w:rsidRPr="001B6BA7" w:rsidRDefault="001B6BA7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B6BA7">
        <w:rPr>
          <w:rFonts w:ascii="Times New Roman" w:hAnsi="Times New Roman" w:cs="Times New Roman"/>
          <w:b/>
          <w:sz w:val="24"/>
          <w:szCs w:val="24"/>
        </w:rPr>
        <w:t>Приоритетни направления:</w:t>
      </w:r>
    </w:p>
    <w:p w:rsidR="001B6BA7" w:rsidRDefault="001B6BA7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6BA7">
        <w:rPr>
          <w:rFonts w:ascii="Times New Roman" w:hAnsi="Times New Roman" w:cs="Times New Roman"/>
          <w:sz w:val="24"/>
          <w:szCs w:val="24"/>
        </w:rPr>
        <w:t>Повишаване   на   качеството   на   предоставяното   образование,   възпитание 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6BA7">
        <w:rPr>
          <w:rFonts w:ascii="Times New Roman" w:hAnsi="Times New Roman" w:cs="Times New Roman"/>
          <w:sz w:val="24"/>
          <w:szCs w:val="24"/>
        </w:rPr>
        <w:t>социализация от детската градина.</w:t>
      </w:r>
    </w:p>
    <w:p w:rsidR="001B6BA7" w:rsidRDefault="001B6BA7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6BA7">
        <w:rPr>
          <w:rFonts w:ascii="Times New Roman" w:hAnsi="Times New Roman" w:cs="Times New Roman"/>
          <w:sz w:val="24"/>
          <w:szCs w:val="24"/>
        </w:rPr>
        <w:t xml:space="preserve">Развитие   на   системата   за   поддържане   и   повишаване </w:t>
      </w:r>
      <w:r>
        <w:rPr>
          <w:rFonts w:ascii="Times New Roman" w:hAnsi="Times New Roman" w:cs="Times New Roman"/>
          <w:sz w:val="24"/>
          <w:szCs w:val="24"/>
        </w:rPr>
        <w:t xml:space="preserve">  квалификацията   научителите.</w:t>
      </w:r>
    </w:p>
    <w:p w:rsidR="001B6BA7" w:rsidRDefault="001B6BA7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6BA7">
        <w:rPr>
          <w:rFonts w:ascii="Times New Roman" w:hAnsi="Times New Roman" w:cs="Times New Roman"/>
          <w:sz w:val="24"/>
          <w:szCs w:val="24"/>
        </w:rPr>
        <w:t>Утвърждаване  на  детската  градина  като  иновативен  център  за  образование,възпитание и социализация на децата .</w:t>
      </w:r>
    </w:p>
    <w:p w:rsidR="001B6BA7" w:rsidRDefault="001B6BA7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6BA7">
        <w:rPr>
          <w:rFonts w:ascii="Times New Roman" w:hAnsi="Times New Roman" w:cs="Times New Roman"/>
          <w:sz w:val="24"/>
          <w:szCs w:val="24"/>
        </w:rPr>
        <w:t>Осигуряване на равен достъп до качествено образование и възпитание</w:t>
      </w:r>
    </w:p>
    <w:p w:rsidR="001B6BA7" w:rsidRDefault="001B6BA7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6BA7">
        <w:rPr>
          <w:rFonts w:ascii="Times New Roman" w:hAnsi="Times New Roman" w:cs="Times New Roman"/>
          <w:sz w:val="24"/>
          <w:szCs w:val="24"/>
        </w:rPr>
        <w:t>Удовлетворяване на образователните потребности на талантливи деца.</w:t>
      </w:r>
    </w:p>
    <w:p w:rsidR="001B6BA7" w:rsidRDefault="001B6BA7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6BA7">
        <w:rPr>
          <w:rFonts w:ascii="Times New Roman" w:hAnsi="Times New Roman" w:cs="Times New Roman"/>
          <w:sz w:val="24"/>
          <w:szCs w:val="24"/>
        </w:rPr>
        <w:t>Постигане на високи резултати от вътрешно и външно оценя</w:t>
      </w:r>
      <w:r>
        <w:rPr>
          <w:rFonts w:ascii="Times New Roman" w:hAnsi="Times New Roman" w:cs="Times New Roman"/>
          <w:sz w:val="24"/>
          <w:szCs w:val="24"/>
        </w:rPr>
        <w:t>ване..</w:t>
      </w:r>
    </w:p>
    <w:p w:rsidR="001B6BA7" w:rsidRDefault="001B6BA7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1B6BA7">
        <w:rPr>
          <w:rFonts w:ascii="Times New Roman" w:hAnsi="Times New Roman" w:cs="Times New Roman"/>
          <w:sz w:val="24"/>
          <w:szCs w:val="24"/>
        </w:rPr>
        <w:t>Взаимодействие     с     родителската     общност     и     другите     заинтересовани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6BA7">
        <w:rPr>
          <w:rFonts w:ascii="Times New Roman" w:hAnsi="Times New Roman" w:cs="Times New Roman"/>
          <w:sz w:val="24"/>
          <w:szCs w:val="24"/>
        </w:rPr>
        <w:t>представители на местната общност.</w:t>
      </w:r>
    </w:p>
    <w:p w:rsidR="001B6BA7" w:rsidRDefault="001B6BA7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6BA7">
        <w:rPr>
          <w:rFonts w:ascii="Times New Roman" w:hAnsi="Times New Roman" w:cs="Times New Roman"/>
          <w:sz w:val="24"/>
          <w:szCs w:val="24"/>
        </w:rPr>
        <w:t>Подобрение във външната и вътрешната среда на детската градина.</w:t>
      </w:r>
    </w:p>
    <w:p w:rsidR="001B6BA7" w:rsidRDefault="001B6BA7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6BA7">
        <w:rPr>
          <w:rFonts w:ascii="Times New Roman" w:hAnsi="Times New Roman" w:cs="Times New Roman"/>
          <w:sz w:val="24"/>
          <w:szCs w:val="24"/>
        </w:rPr>
        <w:t>Разработване на собствени програми и системи</w:t>
      </w:r>
    </w:p>
    <w:p w:rsidR="001B6BA7" w:rsidRPr="00CB1612" w:rsidRDefault="001B6BA7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6BA7">
        <w:rPr>
          <w:rFonts w:ascii="Times New Roman" w:hAnsi="Times New Roman" w:cs="Times New Roman"/>
          <w:sz w:val="24"/>
          <w:szCs w:val="24"/>
        </w:rPr>
        <w:t xml:space="preserve">Програма  за  превенция  на  </w:t>
      </w:r>
      <w:r>
        <w:rPr>
          <w:rFonts w:ascii="Times New Roman" w:hAnsi="Times New Roman" w:cs="Times New Roman"/>
          <w:sz w:val="24"/>
          <w:szCs w:val="24"/>
        </w:rPr>
        <w:t xml:space="preserve"> ранно </w:t>
      </w:r>
      <w:r w:rsidRPr="001B6BA7">
        <w:rPr>
          <w:rFonts w:ascii="Times New Roman" w:hAnsi="Times New Roman" w:cs="Times New Roman"/>
          <w:sz w:val="24"/>
          <w:szCs w:val="24"/>
        </w:rPr>
        <w:t>напускане  на  деца  от  подготвит</w:t>
      </w:r>
      <w:r>
        <w:rPr>
          <w:rFonts w:ascii="Times New Roman" w:hAnsi="Times New Roman" w:cs="Times New Roman"/>
          <w:sz w:val="24"/>
          <w:szCs w:val="24"/>
        </w:rPr>
        <w:t>вителните групи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1.Мерки свързани с  учителите.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1.1.Повишаване на квалификацията на преподавателите.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1.2.Повишаване мотивацията на учителите.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1.3.Насърчаване на комуникацията между учителите.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1.4.Организация и планиране на педагогическата ситуация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1.5.Използване на разнообразни форми  за проверка на знанията, уменията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и компетентностите на децата, подчинени на ясно формулирани критерии.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1.6.Развиване на позитивно отношение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дете-учител.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2.Мерки свързани с децата</w:t>
      </w:r>
      <w:r w:rsidRPr="00CB1612">
        <w:rPr>
          <w:rFonts w:ascii="Times New Roman" w:hAnsi="Times New Roman" w:cs="Times New Roman"/>
          <w:sz w:val="24"/>
          <w:szCs w:val="24"/>
        </w:rPr>
        <w:t>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2.1.Активна страна в образователния процес.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2.2.Политики  за  подкрепа  на  гражданското,  здравното  и  интеркултурното образование.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2.3.Обратна връзка с децата.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2.4.Развиване на позитивно отношение дете-дете.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2.5.Ефективни мерки за поддържане на дисциплината.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2.6.Взаимообучителна метода.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2.7.Мотивиране на децата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за участие в състезания, олимпиади, конкурси и др.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3.Мерки свързани с образователната институция</w:t>
      </w:r>
      <w:r w:rsidRPr="00CB1612">
        <w:rPr>
          <w:rFonts w:ascii="Times New Roman" w:hAnsi="Times New Roman" w:cs="Times New Roman"/>
          <w:sz w:val="24"/>
          <w:szCs w:val="24"/>
        </w:rPr>
        <w:t>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3.1.Подобряване на МТБ.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3.2.Използване на съвременни ИКТ в образователния</w:t>
      </w:r>
      <w:r w:rsidR="00A934AE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процес.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3.3.Осигуряване на интерактивно обучение.</w:t>
      </w:r>
    </w:p>
    <w:p w:rsidR="00E05CB2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3.4.Функционираща вътрешна система за управление и контрол на качеството на образованието и обучението в ДГ.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lastRenderedPageBreak/>
        <w:t>3.5.Механизъм за ранно предупреждение за различни рискове.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3.6.Активно взаимодействие с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Обществения съвет.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3.7.Ефективно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взаимодействие ДГ-семейство.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Предвидените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мерки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за повишаване качеството на образованието в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детската градина се основават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на: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-Закон</w:t>
      </w:r>
      <w:r w:rsidR="001806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за предучилищно и училищно образование /ЗПУО/;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-Държавни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образователни стандарти;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-Страте</w:t>
      </w:r>
      <w:r w:rsidR="00157D80" w:rsidRPr="00CB1612">
        <w:rPr>
          <w:rFonts w:ascii="Times New Roman" w:hAnsi="Times New Roman" w:cs="Times New Roman"/>
          <w:sz w:val="24"/>
          <w:szCs w:val="24"/>
        </w:rPr>
        <w:t>гия за развитие на ДГ „Синчец</w:t>
      </w:r>
      <w:r w:rsidRPr="00CB1612">
        <w:rPr>
          <w:rFonts w:ascii="Times New Roman" w:hAnsi="Times New Roman" w:cs="Times New Roman"/>
          <w:sz w:val="24"/>
          <w:szCs w:val="24"/>
        </w:rPr>
        <w:t>”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-План за квалифик</w:t>
      </w:r>
      <w:r w:rsidR="00E9738C">
        <w:rPr>
          <w:rFonts w:ascii="Times New Roman" w:hAnsi="Times New Roman" w:cs="Times New Roman"/>
          <w:sz w:val="24"/>
          <w:szCs w:val="24"/>
        </w:rPr>
        <w:t>ационна дейност за учебната 2021/2022</w:t>
      </w:r>
      <w:r w:rsidRPr="00CB1612">
        <w:rPr>
          <w:rFonts w:ascii="Times New Roman" w:hAnsi="Times New Roman" w:cs="Times New Roman"/>
          <w:sz w:val="24"/>
          <w:szCs w:val="24"/>
        </w:rPr>
        <w:t>г-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II.ЦЕЛ.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Целта на настоящия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документ е предлагане на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мерки за повишаване качествот</w:t>
      </w:r>
      <w:r w:rsidR="00157D80" w:rsidRPr="00CB1612">
        <w:rPr>
          <w:rFonts w:ascii="Times New Roman" w:hAnsi="Times New Roman" w:cs="Times New Roman"/>
          <w:sz w:val="24"/>
          <w:szCs w:val="24"/>
        </w:rPr>
        <w:t>о на образование в ДГ „Синчец</w:t>
      </w:r>
      <w:r w:rsidRPr="00CB1612">
        <w:rPr>
          <w:rFonts w:ascii="Times New Roman" w:hAnsi="Times New Roman" w:cs="Times New Roman"/>
          <w:sz w:val="24"/>
          <w:szCs w:val="24"/>
        </w:rPr>
        <w:t>”.Мерките не бива да се разглеждат едностранно, а да бъдат многоаспектни и да обхващат както учители и деца, така и образователно-възпитателната среда.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III.МЕРКИ ЗА ПОВИШАВАНЕ НА КАЧЕСТВОТО Н</w:t>
      </w:r>
      <w:r w:rsidR="00CB1612">
        <w:rPr>
          <w:rFonts w:ascii="Times New Roman" w:hAnsi="Times New Roman" w:cs="Times New Roman"/>
          <w:b/>
          <w:sz w:val="24"/>
          <w:szCs w:val="24"/>
        </w:rPr>
        <w:t>А ОБРАЗОВАНИЕТО В ДГ „СИНЧЕЦ</w:t>
      </w:r>
      <w:r w:rsidRPr="00CB1612">
        <w:rPr>
          <w:rFonts w:ascii="Times New Roman" w:hAnsi="Times New Roman" w:cs="Times New Roman"/>
          <w:b/>
          <w:sz w:val="24"/>
          <w:szCs w:val="24"/>
        </w:rPr>
        <w:t>”МЕРКИ СВЪРЗАНИ С  УЧИТЕЛИТЕ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1.Повишаване на квалификацията на преподавателите.</w:t>
      </w:r>
    </w:p>
    <w:p w:rsid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Прилагане на План за квалифик</w:t>
      </w:r>
      <w:r w:rsidR="00E9738C">
        <w:rPr>
          <w:rFonts w:ascii="Times New Roman" w:hAnsi="Times New Roman" w:cs="Times New Roman"/>
          <w:sz w:val="24"/>
          <w:szCs w:val="24"/>
        </w:rPr>
        <w:t>ационна дейност за учебната 2021/2022</w:t>
      </w:r>
      <w:r w:rsidRPr="00CB1612">
        <w:rPr>
          <w:rFonts w:ascii="Times New Roman" w:hAnsi="Times New Roman" w:cs="Times New Roman"/>
          <w:sz w:val="24"/>
          <w:szCs w:val="24"/>
        </w:rPr>
        <w:t>г.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 xml:space="preserve"> Срок на изпълнение:целогодишен</w:t>
      </w:r>
      <w:r w:rsidR="00CB1612">
        <w:rPr>
          <w:rFonts w:ascii="Times New Roman" w:hAnsi="Times New Roman" w:cs="Times New Roman"/>
          <w:sz w:val="24"/>
          <w:szCs w:val="24"/>
        </w:rPr>
        <w:t xml:space="preserve">   Отговорник: главен учител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2.Повишаване мотивацията на учителите.Това може да се постигне чрез морални,  материални стимули и оказване на подкрепа при изпитване на трудности.</w:t>
      </w:r>
    </w:p>
    <w:p w:rsidR="00E05CB2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-Увеличаване  на  индивидуалните  трудови  възнаграждения  на  работещите  в рамките на утвърдените средства в делегирания бюджет.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-Формиране на система от морални стимули.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-Наличие на Етичен кодекс</w:t>
      </w:r>
      <w:r w:rsidR="00CB1612">
        <w:rPr>
          <w:rFonts w:ascii="Times New Roman" w:hAnsi="Times New Roman" w:cs="Times New Roman"/>
          <w:sz w:val="24"/>
          <w:szCs w:val="24"/>
        </w:rPr>
        <w:t xml:space="preserve"> на служителите</w:t>
      </w:r>
      <w:r w:rsidRPr="00CB1612">
        <w:rPr>
          <w:rFonts w:ascii="Times New Roman" w:hAnsi="Times New Roman" w:cs="Times New Roman"/>
          <w:sz w:val="24"/>
          <w:szCs w:val="24"/>
        </w:rPr>
        <w:t>.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="00A934AE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месец октомври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Отговорник:Директор,  Комисия  за  определяне  на постигнатите  резултати  от педагогическия труд</w:t>
      </w:r>
    </w:p>
    <w:p w:rsidR="00157D80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3.Насърчаване на комуникацията между учителите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B1612">
        <w:rPr>
          <w:rFonts w:ascii="Times New Roman" w:hAnsi="Times New Roman" w:cs="Times New Roman"/>
          <w:sz w:val="24"/>
          <w:szCs w:val="24"/>
        </w:rPr>
        <w:lastRenderedPageBreak/>
        <w:t>-Активна комуникация между учителите и непедагогическите специалисти с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цел повишаване на образователните резултатии подобряване на дисциплината на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 xml:space="preserve">децата. </w:t>
      </w:r>
    </w:p>
    <w:p w:rsid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 xml:space="preserve">-Мултиплициране  на  придобитите  знания  на  семинари  и  квалификационни обучения. 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-Съвместно реализиране на общи проекти</w:t>
      </w:r>
    </w:p>
    <w:p w:rsidR="0087733B" w:rsidRPr="00CB1612" w:rsidRDefault="00CB1612" w:rsidP="00CB161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5CB2"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>
        <w:rPr>
          <w:rFonts w:ascii="Times New Roman" w:hAnsi="Times New Roman" w:cs="Times New Roman"/>
          <w:sz w:val="24"/>
          <w:szCs w:val="24"/>
        </w:rPr>
        <w:t xml:space="preserve">                    Отговорник: директор,</w:t>
      </w:r>
      <w:r w:rsidR="00E05CB2" w:rsidRPr="00CB1612">
        <w:rPr>
          <w:rFonts w:ascii="Times New Roman" w:hAnsi="Times New Roman" w:cs="Times New Roman"/>
          <w:sz w:val="24"/>
          <w:szCs w:val="24"/>
        </w:rPr>
        <w:t xml:space="preserve"> учител</w:t>
      </w:r>
      <w:r>
        <w:rPr>
          <w:rFonts w:ascii="Times New Roman" w:hAnsi="Times New Roman" w:cs="Times New Roman"/>
          <w:sz w:val="24"/>
          <w:szCs w:val="24"/>
        </w:rPr>
        <w:t>и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4.Организация и планиране на педагогическата ситуация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B1612">
        <w:rPr>
          <w:rFonts w:ascii="Times New Roman" w:hAnsi="Times New Roman" w:cs="Times New Roman"/>
          <w:sz w:val="24"/>
          <w:szCs w:val="24"/>
        </w:rPr>
        <w:t>Учителите  трябва да  притежават  достатъчни  умения  при  планиране  на педагогическата  ситуация,  да  проявяват  гъвкавост  и  творчество  и  разбират необходимостта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от  промени  в  плановете  си,  за  да  отговарят  на  образователните потребности на</w:t>
      </w:r>
      <w:r w:rsidR="00CB1612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децата.</w:t>
      </w:r>
    </w:p>
    <w:p w:rsidR="00E05CB2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="00CB161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934AE">
        <w:rPr>
          <w:rFonts w:ascii="Times New Roman" w:hAnsi="Times New Roman" w:cs="Times New Roman"/>
          <w:sz w:val="24"/>
          <w:szCs w:val="24"/>
        </w:rPr>
        <w:t>Отговорник:</w:t>
      </w:r>
      <w:r w:rsidRPr="00CB1612">
        <w:rPr>
          <w:rFonts w:ascii="Times New Roman" w:hAnsi="Times New Roman" w:cs="Times New Roman"/>
          <w:sz w:val="24"/>
          <w:szCs w:val="24"/>
        </w:rPr>
        <w:t xml:space="preserve"> учител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5.Използване  на  разнообразни  форми  за  проверка  на  знанията,  уменията и компетентностите на децата, подчинени на ясно формулирани критерии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B1612">
        <w:rPr>
          <w:rFonts w:ascii="Times New Roman" w:hAnsi="Times New Roman" w:cs="Times New Roman"/>
          <w:sz w:val="24"/>
          <w:szCs w:val="24"/>
        </w:rPr>
        <w:t>Учителят трябва да използва разнообразни форми за проверка и оценка, които са:  устни, подчинени на познавателните книжки и практически форми.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="00CB161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934AE">
        <w:rPr>
          <w:rFonts w:ascii="Times New Roman" w:hAnsi="Times New Roman" w:cs="Times New Roman"/>
          <w:sz w:val="24"/>
          <w:szCs w:val="24"/>
        </w:rPr>
        <w:t>Отговорник:</w:t>
      </w:r>
      <w:r w:rsidRPr="00CB1612">
        <w:rPr>
          <w:rFonts w:ascii="Times New Roman" w:hAnsi="Times New Roman" w:cs="Times New Roman"/>
          <w:sz w:val="24"/>
          <w:szCs w:val="24"/>
        </w:rPr>
        <w:t xml:space="preserve"> учители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6.Развиване на позитивно отношение учител-дете</w:t>
      </w:r>
      <w:r w:rsidRPr="00CB1612">
        <w:rPr>
          <w:rFonts w:ascii="Times New Roman" w:hAnsi="Times New Roman" w:cs="Times New Roman"/>
          <w:sz w:val="24"/>
          <w:szCs w:val="24"/>
        </w:rPr>
        <w:t>.</w:t>
      </w:r>
    </w:p>
    <w:p w:rsid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Откликване на въпроси и проблеми от едната и другата страна.</w:t>
      </w:r>
    </w:p>
    <w:p w:rsidR="00E05CB2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</w:t>
      </w:r>
      <w:r w:rsidR="00CB1612">
        <w:rPr>
          <w:rFonts w:ascii="Times New Roman" w:hAnsi="Times New Roman" w:cs="Times New Roman"/>
          <w:sz w:val="24"/>
          <w:szCs w:val="24"/>
        </w:rPr>
        <w:t>ц</w:t>
      </w:r>
      <w:r w:rsidRPr="00CB1612">
        <w:rPr>
          <w:rFonts w:ascii="Times New Roman" w:hAnsi="Times New Roman" w:cs="Times New Roman"/>
          <w:sz w:val="24"/>
          <w:szCs w:val="24"/>
        </w:rPr>
        <w:t>елогодишно</w:t>
      </w:r>
      <w:r w:rsidR="00CB161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7733B" w:rsidRPr="00CB1612">
        <w:rPr>
          <w:rFonts w:ascii="Times New Roman" w:hAnsi="Times New Roman" w:cs="Times New Roman"/>
          <w:sz w:val="24"/>
          <w:szCs w:val="24"/>
        </w:rPr>
        <w:t>Отговорник:учители</w:t>
      </w:r>
    </w:p>
    <w:p w:rsidR="0087733B" w:rsidRPr="00CB1612" w:rsidRDefault="00E05CB2" w:rsidP="00CB1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МЕРКИ СВЪРЗАНИ С  ДЕЦАТА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1.Активна страна в образователния</w:t>
      </w:r>
      <w:r w:rsidR="000821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b/>
          <w:sz w:val="24"/>
          <w:szCs w:val="24"/>
        </w:rPr>
        <w:t>процес</w:t>
      </w:r>
      <w:r w:rsidRPr="00CB1612">
        <w:rPr>
          <w:rFonts w:ascii="Times New Roman" w:hAnsi="Times New Roman" w:cs="Times New Roman"/>
          <w:sz w:val="24"/>
          <w:szCs w:val="24"/>
        </w:rPr>
        <w:t>.</w:t>
      </w:r>
    </w:p>
    <w:p w:rsidR="0087733B" w:rsidRPr="00CB1612" w:rsidRDefault="00E05CB2" w:rsidP="0008213F">
      <w:pPr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Децата  да  бъдат  поставени  в  центъра  на  цялостната  педагогическа  дейност  в образователната общност. Това може да се реализира чрез:</w:t>
      </w:r>
    </w:p>
    <w:p w:rsidR="0087733B" w:rsidRPr="00CB1612" w:rsidRDefault="00E05CB2" w:rsidP="0008213F">
      <w:pPr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 xml:space="preserve"> -възлагане на повече самостоятелни задачи, които да ги превърнат в активна част;</w:t>
      </w:r>
    </w:p>
    <w:p w:rsidR="0087733B" w:rsidRPr="00CB1612" w:rsidRDefault="00E05CB2" w:rsidP="0008213F">
      <w:pPr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-практическа  приложимост  на образователното  съдържание  и  използването  на методите за учене чрез действие;</w:t>
      </w:r>
    </w:p>
    <w:p w:rsidR="0087733B" w:rsidRPr="00CB1612" w:rsidRDefault="00E05CB2" w:rsidP="0008213F">
      <w:pPr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-създаване на умения за работа в екип, чрез групови задачи, проекти и др.</w:t>
      </w:r>
    </w:p>
    <w:p w:rsidR="0087733B" w:rsidRPr="00CB1612" w:rsidRDefault="00E05CB2" w:rsidP="0008213F">
      <w:pPr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-създаване на умения у децата за самооценка, самоанализ и самоконтрол.</w:t>
      </w:r>
    </w:p>
    <w:p w:rsidR="00E05CB2" w:rsidRPr="00CB1612" w:rsidRDefault="00E05CB2" w:rsidP="0008213F">
      <w:pPr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="0008213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7733B" w:rsidRPr="00CB1612">
        <w:rPr>
          <w:rFonts w:ascii="Times New Roman" w:hAnsi="Times New Roman" w:cs="Times New Roman"/>
          <w:sz w:val="24"/>
          <w:szCs w:val="24"/>
        </w:rPr>
        <w:t>Отговорник:Учители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lastRenderedPageBreak/>
        <w:t>2.Политики за подкрепа на гражданското, здравното и интеркултурното образование.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-поощряване на публичните изяви на децата;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-доброволчески дейности в и извън</w:t>
      </w:r>
      <w:r w:rsidR="0008213F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детската градина;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 xml:space="preserve"> -поддържане на медии с активното участие на децата;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 xml:space="preserve">-екологичен календар с международните дати, свързани с опазване на околната среда; 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 xml:space="preserve">-форми на посредничество, решаване на конфликти, превенция на агресията; 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-организиране на изложби, конкурси, вътрешно-институционални</w:t>
      </w:r>
      <w:r w:rsidR="0008213F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олимпиади</w:t>
      </w:r>
      <w:r w:rsidR="0008213F">
        <w:rPr>
          <w:rFonts w:ascii="Times New Roman" w:hAnsi="Times New Roman" w:cs="Times New Roman"/>
          <w:sz w:val="24"/>
          <w:szCs w:val="24"/>
        </w:rPr>
        <w:t xml:space="preserve"> </w:t>
      </w:r>
      <w:r w:rsidR="00A934AE">
        <w:rPr>
          <w:rFonts w:ascii="Times New Roman" w:hAnsi="Times New Roman" w:cs="Times New Roman"/>
          <w:sz w:val="24"/>
          <w:szCs w:val="24"/>
        </w:rPr>
        <w:t xml:space="preserve"> и др</w:t>
      </w:r>
      <w:r w:rsidRPr="00CB1612">
        <w:rPr>
          <w:rFonts w:ascii="Times New Roman" w:hAnsi="Times New Roman" w:cs="Times New Roman"/>
          <w:sz w:val="24"/>
          <w:szCs w:val="24"/>
        </w:rPr>
        <w:t>;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-развиване и поддържане на физическа дееспособност и подготовка за активен и здравословен начин на живот;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-възпитаване и изграждане в дух на родолюбие, инициативи свързани с миналото и фолклорните традиции;</w:t>
      </w:r>
    </w:p>
    <w:p w:rsidR="0087733B" w:rsidRPr="00CB1612" w:rsidRDefault="0087733B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-празници на ДГ „Синчец</w:t>
      </w:r>
      <w:r w:rsidR="00E05CB2" w:rsidRPr="00CB1612">
        <w:rPr>
          <w:rFonts w:ascii="Times New Roman" w:hAnsi="Times New Roman" w:cs="Times New Roman"/>
          <w:sz w:val="24"/>
          <w:szCs w:val="24"/>
        </w:rPr>
        <w:t>”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="0008213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B1612">
        <w:rPr>
          <w:rFonts w:ascii="Times New Roman" w:hAnsi="Times New Roman" w:cs="Times New Roman"/>
          <w:sz w:val="24"/>
          <w:szCs w:val="24"/>
        </w:rPr>
        <w:t>Отговорник:Директор, учители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3.Обратна връзка</w:t>
      </w:r>
      <w:r w:rsidR="000821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b/>
          <w:sz w:val="24"/>
          <w:szCs w:val="24"/>
        </w:rPr>
        <w:t>с децата.</w:t>
      </w:r>
    </w:p>
    <w:p w:rsidR="00E05CB2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За да се определят трудностите при изучаване на учебния материал е удачно да се търси и мнението на децата. Това може да стане чрез периодично организиране на  беседи с децата, където учителят ще се ориентира по-лесно за индивидуалните им потребно</w:t>
      </w:r>
      <w:r w:rsidR="0087733B" w:rsidRPr="00CB1612">
        <w:rPr>
          <w:rFonts w:ascii="Times New Roman" w:hAnsi="Times New Roman" w:cs="Times New Roman"/>
          <w:sz w:val="24"/>
          <w:szCs w:val="24"/>
        </w:rPr>
        <w:t>сти.</w:t>
      </w:r>
    </w:p>
    <w:p w:rsidR="00E05CB2" w:rsidRPr="00CB1612" w:rsidRDefault="0087733B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 xml:space="preserve">     </w:t>
      </w:r>
      <w:r w:rsidR="00E05CB2"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Pr="00CB1612">
        <w:rPr>
          <w:rFonts w:ascii="Times New Roman" w:hAnsi="Times New Roman" w:cs="Times New Roman"/>
          <w:sz w:val="24"/>
          <w:szCs w:val="24"/>
        </w:rPr>
        <w:t xml:space="preserve">    </w:t>
      </w:r>
      <w:r w:rsidR="00A934AE">
        <w:rPr>
          <w:rFonts w:ascii="Times New Roman" w:hAnsi="Times New Roman" w:cs="Times New Roman"/>
          <w:sz w:val="24"/>
          <w:szCs w:val="24"/>
        </w:rPr>
        <w:t xml:space="preserve">               Отговорник:</w:t>
      </w:r>
      <w:r w:rsidRPr="00CB1612">
        <w:rPr>
          <w:rFonts w:ascii="Times New Roman" w:hAnsi="Times New Roman" w:cs="Times New Roman"/>
          <w:sz w:val="24"/>
          <w:szCs w:val="24"/>
        </w:rPr>
        <w:t xml:space="preserve"> учители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4.Развиване на позитивно отношениедете-дете.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Това се постига чрез работа в екип, поставяне на общи задачи .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="0087733B" w:rsidRPr="00CB1612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08213F">
        <w:rPr>
          <w:rFonts w:ascii="Times New Roman" w:hAnsi="Times New Roman" w:cs="Times New Roman"/>
          <w:sz w:val="24"/>
          <w:szCs w:val="24"/>
        </w:rPr>
        <w:t>Отговорник:учители</w:t>
      </w:r>
    </w:p>
    <w:p w:rsidR="0087733B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08213F">
        <w:rPr>
          <w:rFonts w:ascii="Times New Roman" w:hAnsi="Times New Roman" w:cs="Times New Roman"/>
          <w:b/>
          <w:sz w:val="24"/>
          <w:szCs w:val="24"/>
        </w:rPr>
        <w:t>5.Ефективни мерки за поддържане на дисциплината</w:t>
      </w:r>
      <w:r w:rsidRPr="00CB1612">
        <w:rPr>
          <w:rFonts w:ascii="Times New Roman" w:hAnsi="Times New Roman" w:cs="Times New Roman"/>
          <w:sz w:val="24"/>
          <w:szCs w:val="24"/>
        </w:rPr>
        <w:t>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Децата</w:t>
      </w:r>
      <w:r w:rsidR="0008213F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трябва да спазват правилата на групата.При неспазване на съответните правила трябва да се приложат</w:t>
      </w:r>
      <w:r w:rsidR="0008213F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 xml:space="preserve">санкции, </w:t>
      </w:r>
      <w:r w:rsidR="0046187F" w:rsidRPr="00CB1612">
        <w:rPr>
          <w:rFonts w:ascii="Times New Roman" w:hAnsi="Times New Roman" w:cs="Times New Roman"/>
          <w:sz w:val="24"/>
          <w:szCs w:val="24"/>
        </w:rPr>
        <w:t>изработени заедно с тези правила.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="0046187F" w:rsidRPr="00CB1612">
        <w:rPr>
          <w:rFonts w:ascii="Times New Roman" w:hAnsi="Times New Roman" w:cs="Times New Roman"/>
          <w:sz w:val="24"/>
          <w:szCs w:val="24"/>
        </w:rPr>
        <w:t xml:space="preserve">  Отговорник:Учители, непедагогически специалисти.</w:t>
      </w:r>
    </w:p>
    <w:p w:rsidR="0046187F" w:rsidRPr="00CB1612" w:rsidRDefault="0046187F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6</w:t>
      </w:r>
      <w:r w:rsidR="00E05CB2" w:rsidRPr="00CB1612">
        <w:rPr>
          <w:rFonts w:ascii="Times New Roman" w:hAnsi="Times New Roman" w:cs="Times New Roman"/>
          <w:b/>
          <w:sz w:val="24"/>
          <w:szCs w:val="24"/>
        </w:rPr>
        <w:t>.Мотивиране на</w:t>
      </w:r>
      <w:r w:rsidRPr="00CB16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5CB2" w:rsidRPr="00CB1612">
        <w:rPr>
          <w:rFonts w:ascii="Times New Roman" w:hAnsi="Times New Roman" w:cs="Times New Roman"/>
          <w:b/>
          <w:sz w:val="24"/>
          <w:szCs w:val="24"/>
        </w:rPr>
        <w:t>децата</w:t>
      </w:r>
      <w:r w:rsidRPr="00CB16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5CB2" w:rsidRPr="00CB1612">
        <w:rPr>
          <w:rFonts w:ascii="Times New Roman" w:hAnsi="Times New Roman" w:cs="Times New Roman"/>
          <w:b/>
          <w:sz w:val="24"/>
          <w:szCs w:val="24"/>
        </w:rPr>
        <w:t>за участие в състезания, олимпиади, конкурси и др</w:t>
      </w:r>
      <w:r w:rsidRPr="00CB1612">
        <w:rPr>
          <w:rFonts w:ascii="Times New Roman" w:hAnsi="Times New Roman" w:cs="Times New Roman"/>
          <w:b/>
          <w:sz w:val="24"/>
          <w:szCs w:val="24"/>
        </w:rPr>
        <w:t>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Това да се реализира чрез морални и материални стимули.</w:t>
      </w:r>
    </w:p>
    <w:p w:rsidR="00E05CB2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="0046187F" w:rsidRPr="00CB161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1612">
        <w:rPr>
          <w:rFonts w:ascii="Times New Roman" w:hAnsi="Times New Roman" w:cs="Times New Roman"/>
          <w:sz w:val="24"/>
          <w:szCs w:val="24"/>
        </w:rPr>
        <w:t>Отговорник:Директор, учители</w:t>
      </w:r>
    </w:p>
    <w:p w:rsidR="00E05CB2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187F" w:rsidRPr="00CB1612" w:rsidRDefault="00E05CB2" w:rsidP="000821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МЕРКИ СВЪРЗАНИ С  ОБРАЗОВАТЕЛНАТА ИНСТИТУЦИЯ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1.Подобряване на МТБ.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Осигуряване  на  подходяща  материално-техническа  база,  коятода отговаря  на съвременните  изисквания.  Разширяване  на  библиотеката,  като  средище  на  различни видове изкуства.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="0046187F" w:rsidRPr="00CB161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B1612">
        <w:rPr>
          <w:rFonts w:ascii="Times New Roman" w:hAnsi="Times New Roman" w:cs="Times New Roman"/>
          <w:sz w:val="24"/>
          <w:szCs w:val="24"/>
        </w:rPr>
        <w:t>Отговорник:Директор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2.Използване на съвременни ИКТ в образователнияпроцес.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Достъпа до съвременни информационни технологии на учители и деца е неразделна и все по-важна част от достъпа до образование. Навлизането на иновации, базирани на ИКТ в ДГоптимизира процеса на обучение и повишава неговата ефективност.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="0046187F" w:rsidRPr="00CB1612">
        <w:rPr>
          <w:rFonts w:ascii="Times New Roman" w:hAnsi="Times New Roman" w:cs="Times New Roman"/>
          <w:sz w:val="24"/>
          <w:szCs w:val="24"/>
        </w:rPr>
        <w:t xml:space="preserve">                         Отговорник:Директор,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3.Осигуряване на интерактивно обучение.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Осигуряване на условия за ползване на мултимедия и интернет, интерактивни дъски, подходящ софтуер за обучение. Прилагане на интерактивни методи, като: ситуационни (симулация, ролеви игри, казуси и др.); опитни (проекти, експерименти); дискусионни (дебати, беседи, дискусии).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="0046187F" w:rsidRPr="00CB1612">
        <w:rPr>
          <w:rFonts w:ascii="Times New Roman" w:hAnsi="Times New Roman" w:cs="Times New Roman"/>
          <w:sz w:val="24"/>
          <w:szCs w:val="24"/>
        </w:rPr>
        <w:t xml:space="preserve">                        Отговорник:Директор,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4.Функционираща вътрешна система за управление и контрол на качеството на образованието и обучението в детската градина</w:t>
      </w:r>
      <w:r w:rsidRPr="00CB1612">
        <w:rPr>
          <w:rFonts w:ascii="Times New Roman" w:hAnsi="Times New Roman" w:cs="Times New Roman"/>
          <w:sz w:val="24"/>
          <w:szCs w:val="24"/>
        </w:rPr>
        <w:t>.</w:t>
      </w:r>
    </w:p>
    <w:p w:rsidR="00E05CB2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Наличие  на  вътрешна  система  за  осигуряване  качеството  и  тя  да  функционира ефективно –да се отчитат резултати, на основание на които се правят анализи и изводи и се формулират предложения до ръководството на ДГза повишаване на качеството.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="0046187F" w:rsidRPr="00CB161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8213F">
        <w:rPr>
          <w:rFonts w:ascii="Times New Roman" w:hAnsi="Times New Roman" w:cs="Times New Roman"/>
          <w:sz w:val="24"/>
          <w:szCs w:val="24"/>
        </w:rPr>
        <w:t>Отговорник:</w:t>
      </w:r>
      <w:r w:rsidRPr="00CB1612">
        <w:rPr>
          <w:rFonts w:ascii="Times New Roman" w:hAnsi="Times New Roman" w:cs="Times New Roman"/>
          <w:sz w:val="24"/>
          <w:szCs w:val="24"/>
        </w:rPr>
        <w:t xml:space="preserve"> учители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5.Механизъм за ранно предупреждение за различни рискове.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Това се реализира чрез мерки заложени в Плана</w:t>
      </w:r>
      <w:r w:rsidR="0008213F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за превенция на насилието , в Програмата за превенция на ранното отпадане, в Програма за предоставяне на равни възможности  и  за  приобщаване  на  децата от  уязвими  групи,  както  и  своевременно уведомяване и работа с  родители.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</w:t>
      </w:r>
      <w:r w:rsidR="0046187F" w:rsidRPr="00CB1612">
        <w:rPr>
          <w:rFonts w:ascii="Times New Roman" w:hAnsi="Times New Roman" w:cs="Times New Roman"/>
          <w:sz w:val="24"/>
          <w:szCs w:val="24"/>
        </w:rPr>
        <w:t>е:целогодишно                            Отговорник:</w:t>
      </w:r>
      <w:r w:rsidRPr="00CB1612">
        <w:rPr>
          <w:rFonts w:ascii="Times New Roman" w:hAnsi="Times New Roman" w:cs="Times New Roman"/>
          <w:sz w:val="24"/>
          <w:szCs w:val="24"/>
        </w:rPr>
        <w:t>учители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lastRenderedPageBreak/>
        <w:t>6.Активно взаимодействие с Обществения съвет</w:t>
      </w:r>
      <w:r w:rsidR="0008213F">
        <w:rPr>
          <w:rFonts w:ascii="Times New Roman" w:hAnsi="Times New Roman" w:cs="Times New Roman"/>
          <w:sz w:val="24"/>
          <w:szCs w:val="24"/>
        </w:rPr>
        <w:t xml:space="preserve">. </w:t>
      </w:r>
      <w:r w:rsidRPr="00CB1612">
        <w:rPr>
          <w:rFonts w:ascii="Times New Roman" w:hAnsi="Times New Roman" w:cs="Times New Roman"/>
          <w:sz w:val="24"/>
          <w:szCs w:val="24"/>
        </w:rPr>
        <w:t>Общественият  съвет има  съществен  принос  в  осигуряването  на  допълнителни финансови и материални средства, подпомага и участва в дейности, организирани от ДГ.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="0046187F" w:rsidRPr="00CB161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B1612">
        <w:rPr>
          <w:rFonts w:ascii="Times New Roman" w:hAnsi="Times New Roman" w:cs="Times New Roman"/>
          <w:sz w:val="24"/>
          <w:szCs w:val="24"/>
        </w:rPr>
        <w:t>Отговорник:Директор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7.Педагогическо взаимодействие ДГ-семейство</w:t>
      </w:r>
      <w:r w:rsidRPr="00CB1612">
        <w:rPr>
          <w:rFonts w:ascii="Times New Roman" w:hAnsi="Times New Roman" w:cs="Times New Roman"/>
          <w:sz w:val="24"/>
          <w:szCs w:val="24"/>
        </w:rPr>
        <w:t>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Цялата информация за дейността на ДГ е предоставена на сайтана институцията. Родителите са информирани за планираните дейности и чрез сайта  проявяват интерес да участват в организирането и провеждането им.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Срок на изпълнение:целогодишно</w:t>
      </w:r>
      <w:r w:rsidR="0046187F" w:rsidRPr="00CB161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B1612">
        <w:rPr>
          <w:rFonts w:ascii="Times New Roman" w:hAnsi="Times New Roman" w:cs="Times New Roman"/>
          <w:sz w:val="24"/>
          <w:szCs w:val="24"/>
        </w:rPr>
        <w:t>Отговорник:Директор, учители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IV.ПОКАЗАТЕЛИ ЗА ИЗМЕРВАНЕ НА ПОСТИГНАТОТО КАЧЕСТВО НА</w:t>
      </w:r>
      <w:r w:rsidR="0046187F" w:rsidRPr="00CB1612">
        <w:rPr>
          <w:rFonts w:ascii="Times New Roman" w:hAnsi="Times New Roman" w:cs="Times New Roman"/>
          <w:b/>
          <w:sz w:val="24"/>
          <w:szCs w:val="24"/>
        </w:rPr>
        <w:t xml:space="preserve"> ОБРАЗОВАНИЕ В ДГ „СИНЧЕЦ</w:t>
      </w:r>
      <w:r w:rsidRPr="00CB1612">
        <w:rPr>
          <w:rFonts w:ascii="Times New Roman" w:hAnsi="Times New Roman" w:cs="Times New Roman"/>
          <w:b/>
          <w:sz w:val="24"/>
          <w:szCs w:val="24"/>
        </w:rPr>
        <w:t>”</w:t>
      </w:r>
    </w:p>
    <w:p w:rsidR="00E05CB2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За изпълнение на посочените мерки са</w:t>
      </w:r>
      <w:r w:rsidR="0008213F">
        <w:rPr>
          <w:rFonts w:ascii="Times New Roman" w:hAnsi="Times New Roman" w:cs="Times New Roman"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sz w:val="24"/>
          <w:szCs w:val="24"/>
        </w:rPr>
        <w:t>заложени следните показатели: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1.ПОСТИГНАТИ РЕЗУЛТАТИ НА ДЕЦАТА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 xml:space="preserve">1.1.Диагностицирани  знания, умения и отношения на </w:t>
      </w:r>
      <w:r w:rsidR="0046187F" w:rsidRPr="00CB1612">
        <w:rPr>
          <w:rFonts w:ascii="Times New Roman" w:hAnsi="Times New Roman" w:cs="Times New Roman"/>
          <w:sz w:val="24"/>
          <w:szCs w:val="24"/>
        </w:rPr>
        <w:t xml:space="preserve">децата/ входящо-изходящо ниво/ 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2.ПОВЕДЕНИЕ</w:t>
      </w:r>
      <w:r w:rsidR="000821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1612">
        <w:rPr>
          <w:rFonts w:ascii="Times New Roman" w:hAnsi="Times New Roman" w:cs="Times New Roman"/>
          <w:b/>
          <w:sz w:val="24"/>
          <w:szCs w:val="24"/>
        </w:rPr>
        <w:t>И ДИСЦИПЛИНА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2.1.Брой на допуснатите отсъствия;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2.2.Агресия между децата;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612">
        <w:rPr>
          <w:rFonts w:ascii="Times New Roman" w:hAnsi="Times New Roman" w:cs="Times New Roman"/>
          <w:b/>
          <w:sz w:val="24"/>
          <w:szCs w:val="24"/>
        </w:rPr>
        <w:t>3.ДРУГИ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3.1.Брой учители повишили квалификацията си;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3.2.Материална база;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3.3.Реализирани проекти;</w:t>
      </w:r>
    </w:p>
    <w:p w:rsidR="0046187F" w:rsidRPr="00CB1612" w:rsidRDefault="00E05CB2" w:rsidP="00CB1612">
      <w:pPr>
        <w:jc w:val="both"/>
        <w:rPr>
          <w:rFonts w:ascii="Times New Roman" w:hAnsi="Times New Roman" w:cs="Times New Roman"/>
          <w:sz w:val="24"/>
          <w:szCs w:val="24"/>
        </w:rPr>
      </w:pPr>
      <w:r w:rsidRPr="00CB1612">
        <w:rPr>
          <w:rFonts w:ascii="Times New Roman" w:hAnsi="Times New Roman" w:cs="Times New Roman"/>
          <w:sz w:val="24"/>
          <w:szCs w:val="24"/>
        </w:rPr>
        <w:t>3.4.Съвместни дейности с родители.</w:t>
      </w:r>
    </w:p>
    <w:p w:rsidR="003A2D2F" w:rsidRPr="00CB1612" w:rsidRDefault="003A2D2F" w:rsidP="00CB161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3A2D2F" w:rsidRPr="00CB161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3FB" w:rsidRDefault="000233FB" w:rsidP="00157D80">
      <w:pPr>
        <w:spacing w:after="0" w:line="240" w:lineRule="auto"/>
      </w:pPr>
      <w:r>
        <w:separator/>
      </w:r>
    </w:p>
  </w:endnote>
  <w:endnote w:type="continuationSeparator" w:id="0">
    <w:p w:rsidR="000233FB" w:rsidRDefault="000233FB" w:rsidP="00157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 Light SemiEx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3FB" w:rsidRDefault="000233FB" w:rsidP="00157D80">
      <w:pPr>
        <w:spacing w:after="0" w:line="240" w:lineRule="auto"/>
      </w:pPr>
      <w:r>
        <w:separator/>
      </w:r>
    </w:p>
  </w:footnote>
  <w:footnote w:type="continuationSeparator" w:id="0">
    <w:p w:rsidR="000233FB" w:rsidRDefault="000233FB" w:rsidP="00157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D80" w:rsidRDefault="00157D80">
    <w:pPr>
      <w:pStyle w:val="Header"/>
    </w:pPr>
    <w:r>
      <w:rPr>
        <w:lang w:val="en-US"/>
      </w:rPr>
      <w:t xml:space="preserve">                                                                  </w:t>
    </w:r>
    <w:r>
      <w:rPr>
        <w:rFonts w:ascii="Myriad Pro Light SemiExt" w:hAnsi="Myriad Pro Light SemiExt"/>
        <w:noProof/>
        <w:lang w:eastAsia="bg-BG"/>
      </w:rPr>
      <w:drawing>
        <wp:inline distT="0" distB="0" distL="0" distR="0">
          <wp:extent cx="1438275" cy="1438275"/>
          <wp:effectExtent l="0" t="0" r="9525" b="9525"/>
          <wp:docPr id="1" name="Picture 1" descr="logo_DG_Sinchec_16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DG_Sinchec_16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CB2"/>
    <w:rsid w:val="000233FB"/>
    <w:rsid w:val="0008213F"/>
    <w:rsid w:val="000D385E"/>
    <w:rsid w:val="000E41DE"/>
    <w:rsid w:val="00157D80"/>
    <w:rsid w:val="001806F1"/>
    <w:rsid w:val="001A1FA1"/>
    <w:rsid w:val="001B6BA7"/>
    <w:rsid w:val="0025067E"/>
    <w:rsid w:val="00352531"/>
    <w:rsid w:val="003A2D2F"/>
    <w:rsid w:val="00427EFA"/>
    <w:rsid w:val="0046187F"/>
    <w:rsid w:val="00464C96"/>
    <w:rsid w:val="004B48BD"/>
    <w:rsid w:val="007A2B7C"/>
    <w:rsid w:val="007D4F87"/>
    <w:rsid w:val="0087733B"/>
    <w:rsid w:val="00A571B5"/>
    <w:rsid w:val="00A934AE"/>
    <w:rsid w:val="00CB1612"/>
    <w:rsid w:val="00D20E6B"/>
    <w:rsid w:val="00E05CB2"/>
    <w:rsid w:val="00E9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7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D80"/>
  </w:style>
  <w:style w:type="paragraph" w:styleId="Footer">
    <w:name w:val="footer"/>
    <w:basedOn w:val="Normal"/>
    <w:link w:val="FooterChar"/>
    <w:uiPriority w:val="99"/>
    <w:unhideWhenUsed/>
    <w:rsid w:val="00157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D80"/>
  </w:style>
  <w:style w:type="paragraph" w:styleId="BalloonText">
    <w:name w:val="Balloon Text"/>
    <w:basedOn w:val="Normal"/>
    <w:link w:val="BalloonTextChar"/>
    <w:uiPriority w:val="99"/>
    <w:semiHidden/>
    <w:unhideWhenUsed/>
    <w:rsid w:val="00157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D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7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D80"/>
  </w:style>
  <w:style w:type="paragraph" w:styleId="Footer">
    <w:name w:val="footer"/>
    <w:basedOn w:val="Normal"/>
    <w:link w:val="FooterChar"/>
    <w:uiPriority w:val="99"/>
    <w:unhideWhenUsed/>
    <w:rsid w:val="00157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D80"/>
  </w:style>
  <w:style w:type="paragraph" w:styleId="BalloonText">
    <w:name w:val="Balloon Text"/>
    <w:basedOn w:val="Normal"/>
    <w:link w:val="BalloonTextChar"/>
    <w:uiPriority w:val="99"/>
    <w:semiHidden/>
    <w:unhideWhenUsed/>
    <w:rsid w:val="00157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D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2021-10-05T09:55:00Z</cp:lastPrinted>
  <dcterms:created xsi:type="dcterms:W3CDTF">2020-10-01T09:25:00Z</dcterms:created>
  <dcterms:modified xsi:type="dcterms:W3CDTF">2021-10-05T09:56:00Z</dcterms:modified>
</cp:coreProperties>
</file>